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p>
    <w:p w:rsidR="002C303E" w:rsidRDefault="002C303E" w:rsidP="002C303E">
      <w:pPr>
        <w:jc w:val="center"/>
      </w:pPr>
      <w:r>
        <w:t>Reflection Journal</w:t>
      </w:r>
    </w:p>
    <w:p w:rsidR="002C303E" w:rsidRDefault="002C303E" w:rsidP="002C303E">
      <w:pPr>
        <w:jc w:val="center"/>
      </w:pPr>
      <w:r>
        <w:t>Name</w:t>
      </w:r>
    </w:p>
    <w:p w:rsidR="002C303E" w:rsidRDefault="002C303E" w:rsidP="002C303E">
      <w:pPr>
        <w:jc w:val="center"/>
      </w:pPr>
      <w:r>
        <w:t>Institution of Affiliation</w:t>
      </w:r>
    </w:p>
    <w:p w:rsidR="002C303E" w:rsidRDefault="002C303E" w:rsidP="002C303E"/>
    <w:p w:rsidR="002C303E" w:rsidRDefault="002C303E" w:rsidP="002C303E"/>
    <w:p w:rsidR="002C303E" w:rsidRDefault="002C303E" w:rsidP="002C303E"/>
    <w:p w:rsidR="002C303E" w:rsidRDefault="002C303E" w:rsidP="002C303E"/>
    <w:p w:rsidR="002C303E" w:rsidRDefault="002C303E" w:rsidP="002C303E"/>
    <w:p w:rsidR="002C303E" w:rsidRDefault="002C303E" w:rsidP="002C303E"/>
    <w:p w:rsidR="002C303E" w:rsidRDefault="002C303E" w:rsidP="002C303E"/>
    <w:p w:rsidR="002C303E" w:rsidRDefault="002C303E" w:rsidP="002C303E">
      <w:pPr>
        <w:jc w:val="center"/>
      </w:pPr>
      <w:r>
        <w:lastRenderedPageBreak/>
        <w:t>Reflection Journal</w:t>
      </w:r>
    </w:p>
    <w:p w:rsidR="002C303E" w:rsidRDefault="002C303E" w:rsidP="002C303E">
      <w:pPr>
        <w:ind w:firstLine="720"/>
      </w:pPr>
      <w:r>
        <w:t xml:space="preserve">The experience I had in the Daily Dreams Adult Day was nice despite some challenges like much work to be done as a result of many patients there. In relation to the public health theories such as the level of prevention model, my experience covered all levels of the prevention models which include; primary, secondary and the tertiary level of prevention. First of all, I took pressure for some of the elderly people which covers the primary prevention. Updates on physical therapy reports after a lesson on how patients should manage their conditions to better the functioning of their bodies and occupational therapy reports covered the secondary and the tertiary prevention model. </w:t>
      </w:r>
    </w:p>
    <w:p w:rsidR="002C303E" w:rsidRDefault="002C303E" w:rsidP="002C303E">
      <w:pPr>
        <w:ind w:firstLine="720"/>
      </w:pPr>
      <w:r>
        <w:t xml:space="preserve">I learned a lot from my experience at the Daily Dreams Adult Day, Fist all, dealing with elderly people takes a lot of patience and stillness. Especially very old people. They ask one question repeatedly. They only use different words each time. Patience is all one needs when dealing with them. Secondly, I learned that, for professional roles and characteristics of a successful team, teamwork is a primary objective in terms of delivering a better patient </w:t>
      </w:r>
      <w:r w:rsidR="009F74AC">
        <w:t>care (</w:t>
      </w:r>
      <w:proofErr w:type="spellStart"/>
      <w:r>
        <w:t>Babiker</w:t>
      </w:r>
      <w:proofErr w:type="spellEnd"/>
      <w:r>
        <w:t xml:space="preserve"> et al., 2014). I also learnt that, an effective team will enable the team members (patients included), to have a productive communication with one another, appreciating the culture of their place of work, and improving the ability to know when to make a decision wisely without negatively affecting any of the above mentioned team members(</w:t>
      </w:r>
      <w:proofErr w:type="spellStart"/>
      <w:r>
        <w:t>Babiker</w:t>
      </w:r>
      <w:proofErr w:type="spellEnd"/>
      <w:r>
        <w:t xml:space="preserve"> et al., 2014). It was a lot to learn and fruitful experience.</w:t>
      </w:r>
    </w:p>
    <w:p w:rsidR="002C303E" w:rsidRDefault="002C303E" w:rsidP="002C303E">
      <w:pPr>
        <w:ind w:firstLine="720"/>
      </w:pPr>
      <w:r>
        <w:t xml:space="preserve"> In any workplace, there must be disagreements and opposing thoughts because people think differently and have different points of view. This may sometimes result in conflicts. I learned that many conflicts are initiated by trying to negotiate with the rules of a health care </w:t>
      </w:r>
      <w:r w:rsidR="00FC161E">
        <w:t>institution (</w:t>
      </w:r>
      <w:r>
        <w:t>Va</w:t>
      </w:r>
      <w:r>
        <w:t xml:space="preserve">n </w:t>
      </w:r>
      <w:proofErr w:type="spellStart"/>
      <w:r>
        <w:t>Keer</w:t>
      </w:r>
      <w:proofErr w:type="spellEnd"/>
      <w:r>
        <w:t xml:space="preserve"> et al., </w:t>
      </w:r>
      <w:r>
        <w:t xml:space="preserve">2015). À simple rule like "first come, first served" would want to be </w:t>
      </w:r>
      <w:r>
        <w:lastRenderedPageBreak/>
        <w:t xml:space="preserve">broken by individuals who would want to have different reasons as to why they should be served first despite coming later. Notably, simple values and principles such as effective communications, resolving disagreements and following simple rules will help to decrease conflict cases. </w:t>
      </w:r>
    </w:p>
    <w:p w:rsidR="002C303E" w:rsidRDefault="002C303E" w:rsidP="002C303E">
      <w:pPr>
        <w:ind w:firstLine="720"/>
      </w:pPr>
      <w:r>
        <w:t>I was so much impressed with the staff members of the Daily Dreams Adult Day. At first, I was not even sure what I was doing was correct. As a result, I felt anxious and doubtful. But the people I was with were more than caring. Ready to answer any question I had and offering a hand of help whenever I required one. There was outstanding teamwork, each member's role well clarified, use of objective language, and productive consultation among members including patients. This enabled delivery of quality care and promising impacts on patients and also enabled me to have an excellent experience care.</w:t>
      </w:r>
    </w:p>
    <w:p w:rsidR="002C303E" w:rsidRDefault="002C303E" w:rsidP="002C303E">
      <w:pPr>
        <w:ind w:firstLine="720"/>
      </w:pPr>
      <w:r>
        <w:t xml:space="preserve">Before my clinical, I was filled with anxiety. Not knowing what I was to encounter, and also having fear of failing to succeed in my clinical at the end of the day. But after a wonderful experience, I realized that all is well in a professional world only if the working environment is filled with the right staff, with right skills and compassionate staff </w:t>
      </w:r>
      <w:r w:rsidR="00FC161E">
        <w:t>members (</w:t>
      </w:r>
      <w:proofErr w:type="spellStart"/>
      <w:r>
        <w:t>Babiker</w:t>
      </w:r>
      <w:proofErr w:type="spellEnd"/>
      <w:r>
        <w:t xml:space="preserve"> et al., 2014). This experience changed the way I was viewing the Healthcare professional World for the better. I learned a lot of a lot which will help to build my career experience and gain skills on how to work with different people to ensure a good "patient – staff" relationship.</w:t>
      </w:r>
    </w:p>
    <w:p w:rsidR="00214286" w:rsidRDefault="002C303E" w:rsidP="002C303E">
      <w:pPr>
        <w:ind w:firstLine="720"/>
      </w:pPr>
      <w:r>
        <w:t xml:space="preserve">From what I learned from the Daily Dreams Adult Day, I will apply practical tips for a better health-care professional. This includes; having an outstanding characteristic of a fruitful team member to keep up an effective </w:t>
      </w:r>
      <w:bookmarkStart w:id="0" w:name="_GoBack"/>
      <w:bookmarkEnd w:id="0"/>
      <w:r w:rsidR="009F74AC">
        <w:t>teamwork (</w:t>
      </w:r>
      <w:proofErr w:type="spellStart"/>
      <w:r>
        <w:t>Babiker</w:t>
      </w:r>
      <w:proofErr w:type="spellEnd"/>
      <w:r>
        <w:t xml:space="preserve"> et al., 2014). Nevertheless, I will practice better communication skills to address issues in a better way than before, having known the fruits of having personal values which define an excellent team in a health care.</w:t>
      </w:r>
    </w:p>
    <w:p w:rsidR="00214286" w:rsidRDefault="00214286" w:rsidP="00214286">
      <w:pPr>
        <w:jc w:val="center"/>
      </w:pPr>
      <w:r>
        <w:lastRenderedPageBreak/>
        <w:t>References</w:t>
      </w:r>
    </w:p>
    <w:p w:rsidR="00F25290" w:rsidRPr="00F25290" w:rsidRDefault="00F25290" w:rsidP="00F25290">
      <w:pPr>
        <w:pStyle w:val="Bibliography"/>
        <w:rPr>
          <w:rFonts w:cs="Times New Roman"/>
        </w:rPr>
      </w:pPr>
      <w:r>
        <w:fldChar w:fldCharType="begin"/>
      </w:r>
      <w:r>
        <w:instrText xml:space="preserve"> ADDIN ZOTERO_BIBL {"uncited":[],"omitted":[],"custom":[]} CSL_BIBLIOGRAPHY </w:instrText>
      </w:r>
      <w:r>
        <w:fldChar w:fldCharType="separate"/>
      </w:r>
      <w:r w:rsidRPr="00F25290">
        <w:rPr>
          <w:rFonts w:cs="Times New Roman"/>
        </w:rPr>
        <w:t xml:space="preserve">Babiker, A., El Husseini, M., Al Nemri, A., Al Frayh, A., Al Juryyan, N., Faki, M. O., … Al Zamil, F. (2014). Health care professional development: Working as a team to improve patient care. </w:t>
      </w:r>
      <w:r w:rsidRPr="00F25290">
        <w:rPr>
          <w:rFonts w:cs="Times New Roman"/>
          <w:i/>
          <w:iCs/>
        </w:rPr>
        <w:t>Sudanese Journal of Paediatrics</w:t>
      </w:r>
      <w:r w:rsidRPr="00F25290">
        <w:rPr>
          <w:rFonts w:cs="Times New Roman"/>
        </w:rPr>
        <w:t xml:space="preserve">, </w:t>
      </w:r>
      <w:r w:rsidRPr="00F25290">
        <w:rPr>
          <w:rFonts w:cs="Times New Roman"/>
          <w:i/>
          <w:iCs/>
        </w:rPr>
        <w:t>14</w:t>
      </w:r>
      <w:r w:rsidRPr="00F25290">
        <w:rPr>
          <w:rFonts w:cs="Times New Roman"/>
        </w:rPr>
        <w:t>(2), 9–16. Retrieved from https://www.ncbi.nlm.nih.gov/pmc/articles/PMC4949805/</w:t>
      </w:r>
    </w:p>
    <w:p w:rsidR="00F25290" w:rsidRPr="00F25290" w:rsidRDefault="00F25290" w:rsidP="00F25290">
      <w:pPr>
        <w:pStyle w:val="Bibliography"/>
        <w:rPr>
          <w:rFonts w:cs="Times New Roman"/>
        </w:rPr>
      </w:pPr>
      <w:r w:rsidRPr="00F25290">
        <w:rPr>
          <w:rFonts w:cs="Times New Roman"/>
        </w:rPr>
        <w:t xml:space="preserve">Van Keer, R.-L., Deschepper, R., Francke, A. L., Huyghens, L., &amp; Bilsen, J. (2015). Conflicts between healthcare professionals and families of a multi-ethnic patient population during critical care: an ethnographic study. </w:t>
      </w:r>
      <w:r w:rsidRPr="00F25290">
        <w:rPr>
          <w:rFonts w:cs="Times New Roman"/>
          <w:i/>
          <w:iCs/>
        </w:rPr>
        <w:t>Critical Care</w:t>
      </w:r>
      <w:r w:rsidRPr="00F25290">
        <w:rPr>
          <w:rFonts w:cs="Times New Roman"/>
        </w:rPr>
        <w:t xml:space="preserve">, </w:t>
      </w:r>
      <w:r w:rsidRPr="00F25290">
        <w:rPr>
          <w:rFonts w:cs="Times New Roman"/>
          <w:i/>
          <w:iCs/>
        </w:rPr>
        <w:t>19</w:t>
      </w:r>
      <w:r w:rsidRPr="00F25290">
        <w:rPr>
          <w:rFonts w:cs="Times New Roman"/>
        </w:rPr>
        <w:t>. https://doi.org/10.1186/s13054-015-1158-4</w:t>
      </w:r>
    </w:p>
    <w:p w:rsidR="00F25290" w:rsidRDefault="00F25290" w:rsidP="00F25290">
      <w:r>
        <w:fldChar w:fldCharType="end"/>
      </w:r>
    </w:p>
    <w:p w:rsidR="009C5925" w:rsidRDefault="009C5925" w:rsidP="00A45332"/>
    <w:p w:rsidR="00A45332" w:rsidRDefault="00A45332" w:rsidP="00A45332">
      <w:pPr>
        <w:jc w:val="center"/>
      </w:pPr>
    </w:p>
    <w:p w:rsidR="00A45332" w:rsidRDefault="00A45332" w:rsidP="00A45332">
      <w:pPr>
        <w:jc w:val="center"/>
      </w:pPr>
    </w:p>
    <w:p w:rsidR="00A45332" w:rsidRDefault="00A45332" w:rsidP="00A45332">
      <w:pPr>
        <w:jc w:val="center"/>
      </w:pPr>
    </w:p>
    <w:sectPr w:rsidR="00A45332" w:rsidSect="00B63186">
      <w:headerReference w:type="even" r:id="rId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7D6" w:rsidRDefault="007167D6" w:rsidP="00A45332">
      <w:pPr>
        <w:spacing w:line="240" w:lineRule="auto"/>
      </w:pPr>
      <w:r>
        <w:separator/>
      </w:r>
    </w:p>
  </w:endnote>
  <w:endnote w:type="continuationSeparator" w:id="0">
    <w:p w:rsidR="007167D6" w:rsidRDefault="007167D6" w:rsidP="00A453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7D6" w:rsidRDefault="007167D6" w:rsidP="00A45332">
      <w:pPr>
        <w:spacing w:line="240" w:lineRule="auto"/>
      </w:pPr>
      <w:r>
        <w:separator/>
      </w:r>
    </w:p>
  </w:footnote>
  <w:footnote w:type="continuationSeparator" w:id="0">
    <w:p w:rsidR="007167D6" w:rsidRDefault="007167D6" w:rsidP="00A453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CF3" w:rsidRDefault="000E1CF3">
    <w:pPr>
      <w:pStyle w:val="Header"/>
    </w:pPr>
    <w:r>
      <w:t>REFLECTION JOURNAL</w:t>
    </w:r>
    <w:r>
      <w:tab/>
    </w:r>
    <w:r>
      <w:tab/>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186" w:rsidRDefault="00B63186" w:rsidP="00B63186">
    <w:pPr>
      <w:pStyle w:val="Header"/>
    </w:pPr>
    <w:r>
      <w:t xml:space="preserve">REFLECTION JOURNAL </w:t>
    </w:r>
    <w:sdt>
      <w:sdtPr>
        <w:id w:val="-85557112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9F74AC">
          <w:rPr>
            <w:noProof/>
          </w:rPr>
          <w:t>2</w:t>
        </w:r>
        <w:r>
          <w:rPr>
            <w:noProof/>
          </w:rPr>
          <w:fldChar w:fldCharType="end"/>
        </w:r>
      </w:sdtContent>
    </w:sdt>
  </w:p>
  <w:p w:rsidR="00A45332" w:rsidRDefault="00A453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186" w:rsidRDefault="00B63186" w:rsidP="00B63186">
    <w:pPr>
      <w:pStyle w:val="Header"/>
    </w:pPr>
    <w:r>
      <w:t xml:space="preserve">Running Head: REFLECTION JOURNAL </w:t>
    </w:r>
    <w:sdt>
      <w:sdtPr>
        <w:id w:val="32926092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C161E">
          <w:rPr>
            <w:noProof/>
          </w:rPr>
          <w:t>1</w:t>
        </w:r>
        <w:r>
          <w:rPr>
            <w:noProof/>
          </w:rPr>
          <w:fldChar w:fldCharType="end"/>
        </w:r>
      </w:sdtContent>
    </w:sdt>
  </w:p>
  <w:p w:rsidR="00A45332" w:rsidRDefault="00A453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332"/>
    <w:rsid w:val="0003009A"/>
    <w:rsid w:val="000E1CF3"/>
    <w:rsid w:val="00131899"/>
    <w:rsid w:val="0020434B"/>
    <w:rsid w:val="00214286"/>
    <w:rsid w:val="002C303E"/>
    <w:rsid w:val="005869C8"/>
    <w:rsid w:val="00600140"/>
    <w:rsid w:val="006C57D6"/>
    <w:rsid w:val="007167D6"/>
    <w:rsid w:val="009820A2"/>
    <w:rsid w:val="00982B79"/>
    <w:rsid w:val="009C5925"/>
    <w:rsid w:val="009F74AC"/>
    <w:rsid w:val="00A36FD9"/>
    <w:rsid w:val="00A45332"/>
    <w:rsid w:val="00B6046E"/>
    <w:rsid w:val="00B63186"/>
    <w:rsid w:val="00C55584"/>
    <w:rsid w:val="00C55997"/>
    <w:rsid w:val="00CB4DAB"/>
    <w:rsid w:val="00CE4C5E"/>
    <w:rsid w:val="00CF1C22"/>
    <w:rsid w:val="00E144AD"/>
    <w:rsid w:val="00E61D49"/>
    <w:rsid w:val="00EA2ED8"/>
    <w:rsid w:val="00F25290"/>
    <w:rsid w:val="00F2685F"/>
    <w:rsid w:val="00F57589"/>
    <w:rsid w:val="00FA5611"/>
    <w:rsid w:val="00FB6B95"/>
    <w:rsid w:val="00FC161E"/>
    <w:rsid w:val="00FD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D158C-2C10-442F-994D-55736792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332"/>
    <w:pPr>
      <w:tabs>
        <w:tab w:val="center" w:pos="4680"/>
        <w:tab w:val="right" w:pos="9360"/>
      </w:tabs>
      <w:spacing w:line="240" w:lineRule="auto"/>
    </w:pPr>
  </w:style>
  <w:style w:type="character" w:customStyle="1" w:styleId="HeaderChar">
    <w:name w:val="Header Char"/>
    <w:basedOn w:val="DefaultParagraphFont"/>
    <w:link w:val="Header"/>
    <w:uiPriority w:val="99"/>
    <w:rsid w:val="00A45332"/>
  </w:style>
  <w:style w:type="paragraph" w:styleId="Footer">
    <w:name w:val="footer"/>
    <w:basedOn w:val="Normal"/>
    <w:link w:val="FooterChar"/>
    <w:uiPriority w:val="99"/>
    <w:unhideWhenUsed/>
    <w:rsid w:val="00A45332"/>
    <w:pPr>
      <w:tabs>
        <w:tab w:val="center" w:pos="4680"/>
        <w:tab w:val="right" w:pos="9360"/>
      </w:tabs>
      <w:spacing w:line="240" w:lineRule="auto"/>
    </w:pPr>
  </w:style>
  <w:style w:type="character" w:customStyle="1" w:styleId="FooterChar">
    <w:name w:val="Footer Char"/>
    <w:basedOn w:val="DefaultParagraphFont"/>
    <w:link w:val="Footer"/>
    <w:uiPriority w:val="99"/>
    <w:rsid w:val="00A45332"/>
  </w:style>
  <w:style w:type="paragraph" w:styleId="Bibliography">
    <w:name w:val="Bibliography"/>
    <w:basedOn w:val="Normal"/>
    <w:next w:val="Normal"/>
    <w:uiPriority w:val="37"/>
    <w:unhideWhenUsed/>
    <w:rsid w:val="00F25290"/>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66B88-7ECF-41C8-ACA9-8C8E9C354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Oyuu</dc:creator>
  <cp:keywords/>
  <dc:description/>
  <cp:lastModifiedBy>Windows User</cp:lastModifiedBy>
  <cp:revision>6</cp:revision>
  <dcterms:created xsi:type="dcterms:W3CDTF">2018-04-05T14:37:00Z</dcterms:created>
  <dcterms:modified xsi:type="dcterms:W3CDTF">2018-04-05T15:18:00Z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id="A17IKL76"/&gt;&lt;style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